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35F5" w14:textId="31A2BA59" w:rsidR="00623B2B" w:rsidRDefault="00623B2B" w:rsidP="00623B2B">
      <w:pPr>
        <w:spacing w:before="72"/>
        <w:jc w:val="right"/>
      </w:pPr>
      <w:r>
        <w:t>Załącznik</w:t>
      </w:r>
      <w:r>
        <w:rPr>
          <w:spacing w:val="-14"/>
        </w:rPr>
        <w:t xml:space="preserve"> </w:t>
      </w:r>
      <w:r>
        <w:t>Nr</w:t>
      </w:r>
      <w:r>
        <w:rPr>
          <w:spacing w:val="-14"/>
        </w:rPr>
        <w:t xml:space="preserve"> </w:t>
      </w:r>
      <w:r>
        <w:t xml:space="preserve">3 </w:t>
      </w:r>
      <w:r>
        <w:br/>
      </w:r>
      <w:r>
        <w:t>do</w:t>
      </w:r>
      <w:r>
        <w:rPr>
          <w:spacing w:val="-3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uchwały</w:t>
      </w:r>
      <w:r>
        <w:rPr>
          <w:spacing w:val="-6"/>
        </w:rPr>
        <w:t xml:space="preserve"> </w:t>
      </w:r>
      <w:r>
        <w:t xml:space="preserve">Nr </w:t>
      </w:r>
      <w:r>
        <w:rPr>
          <w:spacing w:val="-2"/>
        </w:rPr>
        <w:t>LIV/402/2022</w:t>
      </w:r>
    </w:p>
    <w:p w14:paraId="062ABF90" w14:textId="4AD3A5B3" w:rsidR="00623B2B" w:rsidRDefault="00623B2B" w:rsidP="00623B2B">
      <w:pPr>
        <w:jc w:val="right"/>
      </w:pPr>
      <w:r>
        <w:t>Rady</w:t>
      </w:r>
      <w:r>
        <w:rPr>
          <w:spacing w:val="-9"/>
        </w:rPr>
        <w:t xml:space="preserve"> </w:t>
      </w:r>
      <w:r>
        <w:t>Miejskiej</w:t>
      </w:r>
      <w:r>
        <w:rPr>
          <w:spacing w:val="-5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 xml:space="preserve">Kętrzynie </w:t>
      </w:r>
      <w:r>
        <w:br/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kwietnia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5"/>
        </w:rPr>
        <w:t>r.</w:t>
      </w:r>
    </w:p>
    <w:p w14:paraId="3103BCB3" w14:textId="77777777" w:rsidR="00623B2B" w:rsidRDefault="00623B2B" w:rsidP="00623B2B">
      <w:pPr>
        <w:pStyle w:val="Tekstpodstawowy"/>
        <w:rPr>
          <w:sz w:val="20"/>
        </w:rPr>
      </w:pPr>
    </w:p>
    <w:p w14:paraId="776ADA25" w14:textId="77777777" w:rsidR="00623B2B" w:rsidRDefault="00623B2B" w:rsidP="00623B2B">
      <w:pPr>
        <w:pStyle w:val="Tekstpodstawowy"/>
        <w:rPr>
          <w:sz w:val="20"/>
        </w:rPr>
      </w:pPr>
    </w:p>
    <w:p w14:paraId="593FA358" w14:textId="77777777" w:rsidR="00623B2B" w:rsidRDefault="00623B2B" w:rsidP="00623B2B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1"/>
        <w:gridCol w:w="4693"/>
      </w:tblGrid>
      <w:tr w:rsidR="00623B2B" w14:paraId="7C7314CC" w14:textId="77777777" w:rsidTr="00F85E58">
        <w:trPr>
          <w:trHeight w:val="1189"/>
        </w:trPr>
        <w:tc>
          <w:tcPr>
            <w:tcW w:w="8894" w:type="dxa"/>
            <w:gridSpan w:val="2"/>
          </w:tcPr>
          <w:p w14:paraId="796A4201" w14:textId="77777777" w:rsidR="00623B2B" w:rsidRDefault="00623B2B" w:rsidP="00F85E58">
            <w:pPr>
              <w:pStyle w:val="TableParagraph"/>
              <w:spacing w:before="178"/>
              <w:ind w:left="255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HARMONOGRAM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KONSULTACJI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MIESZKAŃCAMI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MIASTA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KĘTRZYN W SPRAWIE BUDŻETU OBYWATELSKIEGO JAKO CZĘŚCI BUDŻETU MIASTA KĘTRZYN NA ROK 2023</w:t>
            </w:r>
          </w:p>
        </w:tc>
      </w:tr>
      <w:tr w:rsidR="00623B2B" w14:paraId="3023AA40" w14:textId="77777777" w:rsidTr="00F85E58">
        <w:trPr>
          <w:trHeight w:val="1108"/>
        </w:trPr>
        <w:tc>
          <w:tcPr>
            <w:tcW w:w="4201" w:type="dxa"/>
          </w:tcPr>
          <w:p w14:paraId="65F1E0CD" w14:textId="77777777" w:rsidR="00623B2B" w:rsidRDefault="00623B2B" w:rsidP="00F85E58">
            <w:pPr>
              <w:pStyle w:val="TableParagraph"/>
              <w:spacing w:before="126"/>
              <w:ind w:left="189" w:right="17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Składanie</w:t>
            </w:r>
            <w:proofErr w:type="spellEnd"/>
            <w:r>
              <w:rPr>
                <w:spacing w:val="8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propozycji</w:t>
            </w:r>
            <w:proofErr w:type="spellEnd"/>
            <w:r>
              <w:rPr>
                <w:spacing w:val="8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projektów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Budżetu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Obywatelskiego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Miasta</w:t>
            </w:r>
            <w:proofErr w:type="spellEnd"/>
            <w:r>
              <w:rPr>
                <w:sz w:val="24"/>
              </w:rPr>
              <w:t xml:space="preserve"> Kętrzyn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rok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4693" w:type="dxa"/>
          </w:tcPr>
          <w:p w14:paraId="0B49FAB5" w14:textId="77777777" w:rsidR="00623B2B" w:rsidRDefault="00623B2B" w:rsidP="00F85E58">
            <w:pPr>
              <w:pStyle w:val="TableParagraph"/>
              <w:spacing w:before="126"/>
              <w:ind w:left="188" w:right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Od 1 </w:t>
            </w:r>
            <w:proofErr w:type="spellStart"/>
            <w:r>
              <w:rPr>
                <w:sz w:val="24"/>
              </w:rPr>
              <w:t>lipca</w:t>
            </w:r>
            <w:proofErr w:type="spellEnd"/>
            <w:r>
              <w:rPr>
                <w:sz w:val="24"/>
              </w:rPr>
              <w:t xml:space="preserve"> do 31 </w:t>
            </w:r>
            <w:proofErr w:type="spellStart"/>
            <w:r>
              <w:rPr>
                <w:sz w:val="24"/>
              </w:rPr>
              <w:t>sierpnia</w:t>
            </w:r>
            <w:proofErr w:type="spellEnd"/>
            <w:r>
              <w:rPr>
                <w:sz w:val="24"/>
              </w:rPr>
              <w:t xml:space="preserve"> 2022 r. w </w:t>
            </w:r>
            <w:proofErr w:type="spellStart"/>
            <w:r>
              <w:rPr>
                <w:sz w:val="24"/>
              </w:rPr>
              <w:t>dni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robocze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godzinach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Urzędu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Miasta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Kętrzyn</w:t>
            </w:r>
          </w:p>
        </w:tc>
      </w:tr>
      <w:tr w:rsidR="00623B2B" w14:paraId="5F0105E0" w14:textId="77777777" w:rsidTr="00F85E58">
        <w:trPr>
          <w:trHeight w:val="3095"/>
        </w:trPr>
        <w:tc>
          <w:tcPr>
            <w:tcW w:w="4201" w:type="dxa"/>
          </w:tcPr>
          <w:p w14:paraId="63473170" w14:textId="77777777" w:rsidR="00623B2B" w:rsidRDefault="00623B2B" w:rsidP="00F85E58">
            <w:pPr>
              <w:pStyle w:val="TableParagraph"/>
              <w:tabs>
                <w:tab w:val="left" w:pos="956"/>
                <w:tab w:val="left" w:pos="3202"/>
              </w:tabs>
              <w:spacing w:before="152"/>
              <w:ind w:left="189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Ocena</w:t>
            </w:r>
            <w:proofErr w:type="spellEnd"/>
            <w:r>
              <w:rPr>
                <w:spacing w:val="80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zgłoszonych</w:t>
            </w:r>
            <w:proofErr w:type="spellEnd"/>
            <w:r>
              <w:rPr>
                <w:spacing w:val="80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projektów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proofErr w:type="spellStart"/>
            <w:r>
              <w:rPr>
                <w:sz w:val="24"/>
              </w:rPr>
              <w:t>zakresie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określonym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uchwałą</w:t>
            </w:r>
            <w:proofErr w:type="spellEnd"/>
            <w:r>
              <w:rPr>
                <w:sz w:val="24"/>
              </w:rPr>
              <w:t xml:space="preserve"> Rady </w:t>
            </w:r>
            <w:proofErr w:type="spellStart"/>
            <w:r>
              <w:rPr>
                <w:sz w:val="24"/>
              </w:rPr>
              <w:t>Miejskiej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przez</w:t>
            </w:r>
            <w:proofErr w:type="spellEnd"/>
            <w:r>
              <w:rPr>
                <w:sz w:val="24"/>
              </w:rPr>
              <w:t xml:space="preserve"> Zespół ds. </w:t>
            </w:r>
            <w:proofErr w:type="spellStart"/>
            <w:r>
              <w:rPr>
                <w:sz w:val="24"/>
              </w:rPr>
              <w:t>Budżetu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Obywatelskiego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rozpatrzenie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Burmistrza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Miasta</w:t>
            </w:r>
            <w:proofErr w:type="spellEnd"/>
            <w:r>
              <w:rPr>
                <w:sz w:val="24"/>
              </w:rPr>
              <w:t xml:space="preserve"> Kętrzyn </w:t>
            </w:r>
            <w:proofErr w:type="spellStart"/>
            <w:r>
              <w:rPr>
                <w:sz w:val="24"/>
              </w:rPr>
              <w:t>odwołań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decyzji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ww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proofErr w:type="spellStart"/>
            <w:r>
              <w:rPr>
                <w:sz w:val="24"/>
              </w:rPr>
              <w:t>Zespołu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o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niedopuszczeniu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projektu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głosowania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oraz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zatwierdzenie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Burmistrza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Miasta</w:t>
            </w:r>
            <w:proofErr w:type="spellEnd"/>
            <w:r>
              <w:rPr>
                <w:sz w:val="24"/>
              </w:rPr>
              <w:t xml:space="preserve"> Kętrzyn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list do </w:t>
            </w:r>
            <w:proofErr w:type="spellStart"/>
            <w:r>
              <w:rPr>
                <w:spacing w:val="-2"/>
                <w:sz w:val="24"/>
              </w:rPr>
              <w:t>konsultacji</w:t>
            </w:r>
            <w:proofErr w:type="spellEnd"/>
          </w:p>
        </w:tc>
        <w:tc>
          <w:tcPr>
            <w:tcW w:w="4693" w:type="dxa"/>
          </w:tcPr>
          <w:p w14:paraId="3D408DDF" w14:textId="77777777" w:rsidR="00623B2B" w:rsidRDefault="00623B2B" w:rsidP="00F85E58">
            <w:pPr>
              <w:pStyle w:val="TableParagraph"/>
              <w:rPr>
                <w:sz w:val="26"/>
              </w:rPr>
            </w:pPr>
          </w:p>
          <w:p w14:paraId="708F8B56" w14:textId="77777777" w:rsidR="00623B2B" w:rsidRDefault="00623B2B" w:rsidP="00F85E58">
            <w:pPr>
              <w:pStyle w:val="TableParagraph"/>
              <w:rPr>
                <w:sz w:val="26"/>
              </w:rPr>
            </w:pPr>
          </w:p>
          <w:p w14:paraId="4DE14E97" w14:textId="77777777" w:rsidR="00623B2B" w:rsidRDefault="00623B2B" w:rsidP="00F85E58">
            <w:pPr>
              <w:pStyle w:val="TableParagraph"/>
              <w:rPr>
                <w:sz w:val="26"/>
              </w:rPr>
            </w:pPr>
          </w:p>
          <w:p w14:paraId="5790C382" w14:textId="77777777" w:rsidR="00623B2B" w:rsidRDefault="00623B2B" w:rsidP="00F85E58">
            <w:pPr>
              <w:pStyle w:val="TableParagraph"/>
              <w:rPr>
                <w:sz w:val="26"/>
              </w:rPr>
            </w:pPr>
          </w:p>
          <w:p w14:paraId="67A92518" w14:textId="77777777" w:rsidR="00623B2B" w:rsidRDefault="00623B2B" w:rsidP="00F85E58">
            <w:pPr>
              <w:pStyle w:val="TableParagraph"/>
              <w:spacing w:before="200"/>
              <w:ind w:left="188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września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października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r.</w:t>
            </w:r>
          </w:p>
        </w:tc>
      </w:tr>
      <w:tr w:rsidR="00623B2B" w14:paraId="08BDEE99" w14:textId="77777777" w:rsidTr="00F85E58">
        <w:trPr>
          <w:trHeight w:val="1694"/>
        </w:trPr>
        <w:tc>
          <w:tcPr>
            <w:tcW w:w="4201" w:type="dxa"/>
          </w:tcPr>
          <w:p w14:paraId="454B3B64" w14:textId="77777777" w:rsidR="00623B2B" w:rsidRDefault="00623B2B" w:rsidP="00F85E58">
            <w:pPr>
              <w:pStyle w:val="TableParagraph"/>
              <w:tabs>
                <w:tab w:val="left" w:pos="2696"/>
              </w:tabs>
              <w:spacing w:before="142"/>
              <w:ind w:left="189" w:right="176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Głosowanie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mieszkańców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w </w:t>
            </w:r>
            <w:proofErr w:type="spellStart"/>
            <w:r>
              <w:rPr>
                <w:sz w:val="24"/>
              </w:rPr>
              <w:t>konsultacjach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dotyczących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wyboru</w:t>
            </w:r>
            <w:proofErr w:type="spellEnd"/>
            <w:r>
              <w:rPr>
                <w:sz w:val="24"/>
              </w:rPr>
              <w:t xml:space="preserve"> do </w:t>
            </w:r>
            <w:proofErr w:type="spellStart"/>
            <w:r>
              <w:rPr>
                <w:sz w:val="24"/>
              </w:rPr>
              <w:t>realizacji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projektów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zgłoszonych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do </w:t>
            </w:r>
            <w:proofErr w:type="spellStart"/>
            <w:r>
              <w:rPr>
                <w:sz w:val="24"/>
              </w:rPr>
              <w:t>Budżetu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Obywatelskiego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Miasta</w:t>
            </w:r>
            <w:proofErr w:type="spellEnd"/>
            <w:r>
              <w:rPr>
                <w:sz w:val="24"/>
              </w:rPr>
              <w:t xml:space="preserve"> Kętrzyn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rok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4693" w:type="dxa"/>
          </w:tcPr>
          <w:p w14:paraId="72323D12" w14:textId="77777777" w:rsidR="00623B2B" w:rsidRDefault="00623B2B" w:rsidP="00F85E58">
            <w:pPr>
              <w:pStyle w:val="TableParagraph"/>
              <w:spacing w:before="4"/>
              <w:rPr>
                <w:sz w:val="36"/>
              </w:rPr>
            </w:pPr>
          </w:p>
          <w:p w14:paraId="0C5DE243" w14:textId="77777777" w:rsidR="00623B2B" w:rsidRDefault="00623B2B" w:rsidP="00F85E58">
            <w:pPr>
              <w:pStyle w:val="TableParagraph"/>
              <w:ind w:left="188" w:right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Od 07 do 18 </w:t>
            </w:r>
            <w:proofErr w:type="spellStart"/>
            <w:r>
              <w:rPr>
                <w:sz w:val="24"/>
              </w:rPr>
              <w:t>października</w:t>
            </w:r>
            <w:proofErr w:type="spellEnd"/>
            <w:r>
              <w:rPr>
                <w:sz w:val="24"/>
              </w:rPr>
              <w:t xml:space="preserve"> 2022 r. w </w:t>
            </w:r>
            <w:proofErr w:type="spellStart"/>
            <w:r>
              <w:rPr>
                <w:sz w:val="24"/>
              </w:rPr>
              <w:t>dni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robocze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godzinach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pracy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Urzędu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Miasta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Kętrzyn</w:t>
            </w:r>
          </w:p>
        </w:tc>
      </w:tr>
      <w:tr w:rsidR="00623B2B" w14:paraId="085E1AF2" w14:textId="77777777" w:rsidTr="00F85E58">
        <w:trPr>
          <w:trHeight w:val="1381"/>
        </w:trPr>
        <w:tc>
          <w:tcPr>
            <w:tcW w:w="4201" w:type="dxa"/>
          </w:tcPr>
          <w:p w14:paraId="79771748" w14:textId="77777777" w:rsidR="00623B2B" w:rsidRDefault="00623B2B" w:rsidP="00F85E58">
            <w:pPr>
              <w:pStyle w:val="TableParagraph"/>
              <w:spacing w:before="123"/>
              <w:ind w:left="189" w:right="17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Ustalenie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ogłoszenie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wyników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konsultacji</w:t>
            </w:r>
            <w:proofErr w:type="spellEnd"/>
            <w:r>
              <w:rPr>
                <w:sz w:val="24"/>
              </w:rPr>
              <w:t xml:space="preserve"> w </w:t>
            </w:r>
            <w:proofErr w:type="spellStart"/>
            <w:r>
              <w:rPr>
                <w:sz w:val="24"/>
              </w:rPr>
              <w:t>sprawie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Budżetu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Obywatelskiego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Miasta</w:t>
            </w:r>
            <w:proofErr w:type="spellEnd"/>
            <w:r>
              <w:rPr>
                <w:sz w:val="24"/>
              </w:rPr>
              <w:t xml:space="preserve"> Kętrzyn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rok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4693" w:type="dxa"/>
          </w:tcPr>
          <w:p w14:paraId="68C50BBB" w14:textId="77777777" w:rsidR="00623B2B" w:rsidRDefault="00623B2B" w:rsidP="00F85E58">
            <w:pPr>
              <w:pStyle w:val="TableParagraph"/>
              <w:rPr>
                <w:sz w:val="26"/>
              </w:rPr>
            </w:pPr>
          </w:p>
          <w:p w14:paraId="6A5FF865" w14:textId="77777777" w:rsidR="00623B2B" w:rsidRDefault="00623B2B" w:rsidP="00F85E58">
            <w:pPr>
              <w:pStyle w:val="TableParagraph"/>
              <w:spacing w:before="7"/>
              <w:rPr>
                <w:sz w:val="20"/>
              </w:rPr>
            </w:pPr>
          </w:p>
          <w:p w14:paraId="7EC9375E" w14:textId="77777777" w:rsidR="00623B2B" w:rsidRDefault="00623B2B" w:rsidP="00F85E58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listopada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r.</w:t>
            </w:r>
          </w:p>
        </w:tc>
      </w:tr>
    </w:tbl>
    <w:p w14:paraId="22AC8393" w14:textId="77777777" w:rsidR="00887A26" w:rsidRDefault="00887A26"/>
    <w:sectPr w:rsidR="00887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CD"/>
    <w:rsid w:val="003F73CD"/>
    <w:rsid w:val="00623B2B"/>
    <w:rsid w:val="0088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2790"/>
  <w15:chartTrackingRefBased/>
  <w15:docId w15:val="{D674D1F2-2FD9-4129-ADFB-1FAE10AA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3B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23B2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3B2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62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Sadłowska</dc:creator>
  <cp:keywords/>
  <dc:description/>
  <cp:lastModifiedBy>Małgorzata Sadłowska</cp:lastModifiedBy>
  <cp:revision>2</cp:revision>
  <dcterms:created xsi:type="dcterms:W3CDTF">2022-06-21T09:34:00Z</dcterms:created>
  <dcterms:modified xsi:type="dcterms:W3CDTF">2022-06-21T09:35:00Z</dcterms:modified>
</cp:coreProperties>
</file>